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A9B8F" w14:textId="43B4B1F9" w:rsidR="006F1AE6" w:rsidRPr="003061FC" w:rsidRDefault="00983BF0" w:rsidP="00FF7AA8">
      <w:pPr>
        <w:spacing w:line="360" w:lineRule="auto"/>
        <w:rPr>
          <w:rFonts w:ascii="Tahoma" w:hAnsi="Tahoma" w:cs="Tahoma"/>
          <w:i/>
          <w:iCs/>
        </w:rPr>
      </w:pPr>
      <w:r w:rsidRPr="003061FC">
        <w:rPr>
          <w:rFonts w:ascii="Tahoma" w:hAnsi="Tahoma" w:cs="Tahoma"/>
          <w:b/>
          <w:bCs/>
        </w:rPr>
        <w:br/>
      </w:r>
      <w:r w:rsidR="00290352" w:rsidRPr="003061FC">
        <w:rPr>
          <w:rFonts w:ascii="Tahoma" w:hAnsi="Tahoma" w:cs="Tahoma"/>
          <w:b/>
          <w:bCs/>
          <w:sz w:val="36"/>
          <w:szCs w:val="36"/>
        </w:rPr>
        <w:t>Kultur in den Regionen als</w:t>
      </w:r>
      <w:r w:rsidR="00290352" w:rsidRPr="003061FC">
        <w:rPr>
          <w:rFonts w:ascii="Tahoma" w:hAnsi="Tahoma" w:cs="Tahoma"/>
          <w:b/>
          <w:bCs/>
          <w:sz w:val="36"/>
          <w:szCs w:val="36"/>
        </w:rPr>
        <w:br/>
        <w:t>Gegenpol zur Künstlichen Intelligenz</w:t>
      </w:r>
      <w:r w:rsidR="00FC218D" w:rsidRPr="003061FC">
        <w:rPr>
          <w:rFonts w:ascii="Tahoma" w:hAnsi="Tahoma" w:cs="Tahoma"/>
          <w:b/>
          <w:bCs/>
          <w:sz w:val="36"/>
          <w:szCs w:val="36"/>
        </w:rPr>
        <w:br/>
      </w:r>
      <w:r w:rsidR="005F49CF" w:rsidRPr="003061FC">
        <w:rPr>
          <w:rFonts w:ascii="Tahoma" w:hAnsi="Tahoma" w:cs="Tahoma"/>
        </w:rPr>
        <w:br/>
      </w:r>
      <w:bookmarkStart w:id="0" w:name="_Hlk161397137"/>
      <w:r w:rsidR="004E7DC5" w:rsidRPr="003061FC">
        <w:rPr>
          <w:rFonts w:ascii="Tahoma" w:hAnsi="Tahoma" w:cs="Tahoma"/>
          <w:i/>
          <w:iCs/>
        </w:rPr>
        <w:t xml:space="preserve">Die Kultur.Region.Niederösterreich lädt in 20 Kulturgipfel-Gesprächen in den Bezirken Niederösterreichs zum gemeinsamen Diskurs. Unter dem Titel </w:t>
      </w:r>
      <w:r w:rsidR="0079124A" w:rsidRPr="003061FC">
        <w:rPr>
          <w:rFonts w:ascii="Tahoma" w:hAnsi="Tahoma" w:cs="Tahoma"/>
          <w:i/>
          <w:iCs/>
        </w:rPr>
        <w:t>„Verlässlich echt. Regionalkultur im Zeitalter der KI“</w:t>
      </w:r>
      <w:r w:rsidR="004E7DC5" w:rsidRPr="003061FC">
        <w:rPr>
          <w:rFonts w:ascii="Tahoma" w:hAnsi="Tahoma" w:cs="Tahoma"/>
          <w:i/>
          <w:iCs/>
        </w:rPr>
        <w:t xml:space="preserve"> erörtern Akteurinnen und Akteure der regionalen Kulturarbeit das brisante Thema und beziehen Stellung. </w:t>
      </w:r>
      <w:r w:rsidR="000A2CCD" w:rsidRPr="003061FC">
        <w:rPr>
          <w:rFonts w:ascii="Tahoma" w:hAnsi="Tahoma" w:cs="Tahoma"/>
          <w:i/>
          <w:iCs/>
        </w:rPr>
        <w:t xml:space="preserve">Für den </w:t>
      </w:r>
      <w:r w:rsidR="004E7DC5" w:rsidRPr="003061FC">
        <w:rPr>
          <w:rFonts w:ascii="Tahoma" w:hAnsi="Tahoma" w:cs="Tahoma"/>
          <w:i/>
          <w:iCs/>
        </w:rPr>
        <w:t xml:space="preserve">Bezirk </w:t>
      </w:r>
      <w:r w:rsidR="003061FC" w:rsidRPr="003061FC">
        <w:rPr>
          <w:rFonts w:ascii="Tahoma" w:hAnsi="Tahoma" w:cs="Tahoma"/>
          <w:i/>
          <w:iCs/>
        </w:rPr>
        <w:t>Gmünd</w:t>
      </w:r>
      <w:r w:rsidR="004E7DC5" w:rsidRPr="003061FC">
        <w:rPr>
          <w:rFonts w:ascii="Tahoma" w:hAnsi="Tahoma" w:cs="Tahoma"/>
          <w:i/>
          <w:iCs/>
        </w:rPr>
        <w:t xml:space="preserve"> entstand </w:t>
      </w:r>
      <w:r w:rsidR="00742C92" w:rsidRPr="003061FC">
        <w:rPr>
          <w:rFonts w:ascii="Tahoma" w:hAnsi="Tahoma" w:cs="Tahoma"/>
          <w:i/>
          <w:iCs/>
        </w:rPr>
        <w:t xml:space="preserve">im </w:t>
      </w:r>
      <w:r w:rsidR="003061FC" w:rsidRPr="003061FC">
        <w:rPr>
          <w:rFonts w:ascii="Tahoma" w:hAnsi="Tahoma" w:cs="Tahoma"/>
          <w:i/>
          <w:iCs/>
        </w:rPr>
        <w:t>Kunstmuseum Waldviertel in Schrems</w:t>
      </w:r>
      <w:r w:rsidR="000A2CCD" w:rsidRPr="003061FC">
        <w:rPr>
          <w:rFonts w:ascii="Tahoma" w:hAnsi="Tahoma" w:cs="Tahoma"/>
          <w:i/>
          <w:iCs/>
        </w:rPr>
        <w:t xml:space="preserve"> </w:t>
      </w:r>
      <w:r w:rsidR="004E7DC5" w:rsidRPr="003061FC">
        <w:rPr>
          <w:rFonts w:ascii="Tahoma" w:hAnsi="Tahoma" w:cs="Tahoma"/>
          <w:i/>
          <w:iCs/>
        </w:rPr>
        <w:t>eine lebhafte Diskussion.</w:t>
      </w:r>
      <w:bookmarkEnd w:id="0"/>
      <w:r w:rsidR="005B692E" w:rsidRPr="003061FC">
        <w:rPr>
          <w:rFonts w:ascii="Tahoma" w:hAnsi="Tahoma" w:cs="Tahoma"/>
          <w:i/>
          <w:iCs/>
        </w:rPr>
        <w:br/>
      </w:r>
      <w:r w:rsidR="005B692E" w:rsidRPr="003061FC">
        <w:rPr>
          <w:rFonts w:ascii="Tahoma" w:hAnsi="Tahoma" w:cs="Tahoma"/>
          <w:i/>
          <w:iCs/>
        </w:rPr>
        <w:br/>
      </w:r>
      <w:r w:rsidR="00AB5DB4" w:rsidRPr="003061FC">
        <w:rPr>
          <w:rFonts w:ascii="Tahoma" w:hAnsi="Tahoma" w:cs="Tahoma"/>
          <w:i/>
          <w:iCs/>
        </w:rPr>
        <w:t>(</w:t>
      </w:r>
      <w:r w:rsidR="003061FC" w:rsidRPr="003061FC">
        <w:rPr>
          <w:rFonts w:ascii="Tahoma" w:hAnsi="Tahoma" w:cs="Tahoma"/>
          <w:i/>
          <w:iCs/>
        </w:rPr>
        <w:t>Schrems</w:t>
      </w:r>
      <w:r w:rsidR="00AB5DB4" w:rsidRPr="003061FC">
        <w:rPr>
          <w:rFonts w:ascii="Tahoma" w:hAnsi="Tahoma" w:cs="Tahoma"/>
          <w:i/>
          <w:iCs/>
        </w:rPr>
        <w:t xml:space="preserve">, </w:t>
      </w:r>
      <w:r w:rsidR="00290352" w:rsidRPr="003061FC">
        <w:rPr>
          <w:rFonts w:ascii="Tahoma" w:hAnsi="Tahoma" w:cs="Tahoma"/>
          <w:i/>
          <w:iCs/>
        </w:rPr>
        <w:t>2</w:t>
      </w:r>
      <w:r w:rsidR="003061FC" w:rsidRPr="003061FC">
        <w:rPr>
          <w:rFonts w:ascii="Tahoma" w:hAnsi="Tahoma" w:cs="Tahoma"/>
          <w:i/>
          <w:iCs/>
        </w:rPr>
        <w:t>6</w:t>
      </w:r>
      <w:r w:rsidR="00290352" w:rsidRPr="003061FC">
        <w:rPr>
          <w:rFonts w:ascii="Tahoma" w:hAnsi="Tahoma" w:cs="Tahoma"/>
          <w:i/>
          <w:iCs/>
        </w:rPr>
        <w:t>.</w:t>
      </w:r>
      <w:r w:rsidR="00AB5DB4" w:rsidRPr="003061FC">
        <w:rPr>
          <w:rFonts w:ascii="Tahoma" w:hAnsi="Tahoma" w:cs="Tahoma"/>
          <w:i/>
          <w:iCs/>
        </w:rPr>
        <w:t xml:space="preserve"> </w:t>
      </w:r>
      <w:r w:rsidR="00862EF5" w:rsidRPr="003061FC">
        <w:rPr>
          <w:rFonts w:ascii="Tahoma" w:hAnsi="Tahoma" w:cs="Tahoma"/>
          <w:i/>
          <w:iCs/>
        </w:rPr>
        <w:t>April</w:t>
      </w:r>
      <w:r w:rsidR="00614681" w:rsidRPr="003061FC">
        <w:rPr>
          <w:rFonts w:ascii="Tahoma" w:hAnsi="Tahoma" w:cs="Tahoma"/>
          <w:i/>
          <w:iCs/>
        </w:rPr>
        <w:t xml:space="preserve"> </w:t>
      </w:r>
      <w:r w:rsidR="00AB5DB4" w:rsidRPr="003061FC">
        <w:rPr>
          <w:rFonts w:ascii="Tahoma" w:hAnsi="Tahoma" w:cs="Tahoma"/>
          <w:i/>
          <w:iCs/>
        </w:rPr>
        <w:t>202</w:t>
      </w:r>
      <w:r w:rsidR="00C01419" w:rsidRPr="003061FC">
        <w:rPr>
          <w:rFonts w:ascii="Tahoma" w:hAnsi="Tahoma" w:cs="Tahoma"/>
          <w:i/>
          <w:iCs/>
        </w:rPr>
        <w:t>4</w:t>
      </w:r>
      <w:r w:rsidR="00AB5DB4" w:rsidRPr="003061FC">
        <w:rPr>
          <w:rFonts w:ascii="Tahoma" w:hAnsi="Tahoma" w:cs="Tahoma"/>
          <w:i/>
          <w:iCs/>
        </w:rPr>
        <w:t>)</w:t>
      </w:r>
      <w:r w:rsidR="00AB5DB4" w:rsidRPr="003061FC">
        <w:rPr>
          <w:rFonts w:ascii="Tahoma" w:hAnsi="Tahoma" w:cs="Tahoma"/>
        </w:rPr>
        <w:t xml:space="preserve"> </w:t>
      </w:r>
      <w:r w:rsidR="00C01419" w:rsidRPr="003061FC">
        <w:rPr>
          <w:rFonts w:ascii="Tahoma" w:hAnsi="Tahoma" w:cs="Tahoma"/>
        </w:rPr>
        <w:t>–</w:t>
      </w:r>
      <w:r w:rsidR="00862EF5" w:rsidRPr="003061FC">
        <w:rPr>
          <w:rFonts w:ascii="Tahoma" w:hAnsi="Tahoma" w:cs="Tahoma"/>
        </w:rPr>
        <w:t xml:space="preserve"> </w:t>
      </w:r>
      <w:r w:rsidR="00DC3B65" w:rsidRPr="003061FC">
        <w:rPr>
          <w:rFonts w:ascii="Tahoma" w:hAnsi="Tahoma" w:cs="Tahoma"/>
          <w:b/>
          <w:bCs/>
        </w:rPr>
        <w:t>Künstliche Intelligenz</w:t>
      </w:r>
      <w:r w:rsidR="00DC3B65" w:rsidRPr="003061FC">
        <w:rPr>
          <w:rFonts w:ascii="Tahoma" w:hAnsi="Tahoma" w:cs="Tahoma"/>
        </w:rPr>
        <w:t xml:space="preserve"> ist aus dem modernen Alltag kaum mehr wegzudenken. </w:t>
      </w:r>
      <w:r w:rsidR="000D34B6" w:rsidRPr="003061FC">
        <w:rPr>
          <w:rFonts w:ascii="Tahoma" w:hAnsi="Tahoma" w:cs="Tahoma"/>
        </w:rPr>
        <w:t>Das fängt ganz nachvollziehbar</w:t>
      </w:r>
      <w:r w:rsidR="00DC3B65" w:rsidRPr="003061FC">
        <w:rPr>
          <w:rFonts w:ascii="Tahoma" w:hAnsi="Tahoma" w:cs="Tahoma"/>
        </w:rPr>
        <w:t xml:space="preserve"> bei der täglichen Anwendung von </w:t>
      </w:r>
      <w:proofErr w:type="spellStart"/>
      <w:r w:rsidR="00DC3B65" w:rsidRPr="003061FC">
        <w:rPr>
          <w:rFonts w:ascii="Tahoma" w:hAnsi="Tahoma" w:cs="Tahoma"/>
        </w:rPr>
        <w:t>Social</w:t>
      </w:r>
      <w:proofErr w:type="spellEnd"/>
      <w:r w:rsidR="00DC3B65" w:rsidRPr="003061FC">
        <w:rPr>
          <w:rFonts w:ascii="Tahoma" w:hAnsi="Tahoma" w:cs="Tahoma"/>
        </w:rPr>
        <w:t xml:space="preserve"> Media, beim Durchforsten von You</w:t>
      </w:r>
      <w:r w:rsidR="00EF0BA6" w:rsidRPr="003061FC">
        <w:rPr>
          <w:rFonts w:ascii="Tahoma" w:hAnsi="Tahoma" w:cs="Tahoma"/>
        </w:rPr>
        <w:t>T</w:t>
      </w:r>
      <w:r w:rsidR="00DC3B65" w:rsidRPr="003061FC">
        <w:rPr>
          <w:rFonts w:ascii="Tahoma" w:hAnsi="Tahoma" w:cs="Tahoma"/>
        </w:rPr>
        <w:t xml:space="preserve">ube oder beim Texten auf Knopfdruck mit </w:t>
      </w:r>
      <w:proofErr w:type="spellStart"/>
      <w:r w:rsidR="00DC3B65" w:rsidRPr="003061FC">
        <w:rPr>
          <w:rFonts w:ascii="Tahoma" w:hAnsi="Tahoma" w:cs="Tahoma"/>
        </w:rPr>
        <w:t>ChatGPT</w:t>
      </w:r>
      <w:proofErr w:type="spellEnd"/>
      <w:r w:rsidR="000D34B6" w:rsidRPr="003061FC">
        <w:rPr>
          <w:rFonts w:ascii="Tahoma" w:hAnsi="Tahoma" w:cs="Tahoma"/>
        </w:rPr>
        <w:t xml:space="preserve"> an, zieht sich aber auch konsequent durch die große Kulturlandschaft</w:t>
      </w:r>
      <w:r w:rsidR="00690826" w:rsidRPr="003061FC">
        <w:rPr>
          <w:rFonts w:ascii="Tahoma" w:hAnsi="Tahoma" w:cs="Tahoma"/>
        </w:rPr>
        <w:t xml:space="preserve"> in den Regionen</w:t>
      </w:r>
      <w:r w:rsidR="000D34B6" w:rsidRPr="003061FC">
        <w:rPr>
          <w:rFonts w:ascii="Tahoma" w:hAnsi="Tahoma" w:cs="Tahoma"/>
        </w:rPr>
        <w:t xml:space="preserve"> Niederösterreichs:</w:t>
      </w:r>
      <w:r w:rsidR="00DC3B65" w:rsidRPr="003061FC">
        <w:rPr>
          <w:rFonts w:ascii="Tahoma" w:hAnsi="Tahoma" w:cs="Tahoma"/>
        </w:rPr>
        <w:t xml:space="preserve"> </w:t>
      </w:r>
      <w:r w:rsidR="00690826" w:rsidRPr="003061FC">
        <w:rPr>
          <w:rFonts w:ascii="Tahoma" w:hAnsi="Tahoma" w:cs="Tahoma"/>
        </w:rPr>
        <w:t xml:space="preserve">Fragen nach dem </w:t>
      </w:r>
      <w:r w:rsidR="00690826" w:rsidRPr="003061FC">
        <w:rPr>
          <w:rFonts w:ascii="Tahoma" w:hAnsi="Tahoma" w:cs="Tahoma"/>
          <w:b/>
          <w:bCs/>
        </w:rPr>
        <w:t>Urheberrecht</w:t>
      </w:r>
      <w:r w:rsidR="00690826" w:rsidRPr="003061FC">
        <w:rPr>
          <w:rFonts w:ascii="Tahoma" w:hAnsi="Tahoma" w:cs="Tahoma"/>
        </w:rPr>
        <w:t xml:space="preserve"> von Werken der KI, die sich bereits bestehender kreativer Arbeiten bedient</w:t>
      </w:r>
      <w:r w:rsidR="00DC3B65" w:rsidRPr="003061FC">
        <w:rPr>
          <w:rFonts w:ascii="Tahoma" w:hAnsi="Tahoma" w:cs="Tahoma"/>
        </w:rPr>
        <w:t xml:space="preserve">, </w:t>
      </w:r>
      <w:r w:rsidR="00690826" w:rsidRPr="003061FC">
        <w:rPr>
          <w:rFonts w:ascii="Tahoma" w:hAnsi="Tahoma" w:cs="Tahoma"/>
        </w:rPr>
        <w:t xml:space="preserve">und Fragen nach dem möglichen </w:t>
      </w:r>
      <w:r w:rsidR="00690826" w:rsidRPr="003061FC">
        <w:rPr>
          <w:rFonts w:ascii="Tahoma" w:hAnsi="Tahoma" w:cs="Tahoma"/>
          <w:b/>
          <w:bCs/>
        </w:rPr>
        <w:t>Verlust des menschlich Originären</w:t>
      </w:r>
      <w:r w:rsidR="00690826" w:rsidRPr="003061FC">
        <w:rPr>
          <w:rFonts w:ascii="Tahoma" w:hAnsi="Tahoma" w:cs="Tahoma"/>
        </w:rPr>
        <w:t xml:space="preserve"> beschäftigen Kulturschaffende in allen Sparten, von der Musik über die bildende Kunst bis hin zur Literatur.</w:t>
      </w:r>
      <w:r w:rsidR="00690826" w:rsidRPr="003061FC">
        <w:rPr>
          <w:rFonts w:ascii="Tahoma" w:hAnsi="Tahoma" w:cs="Tahoma"/>
        </w:rPr>
        <w:br/>
      </w:r>
      <w:r w:rsidR="00690826" w:rsidRPr="003061FC">
        <w:rPr>
          <w:rFonts w:ascii="Tahoma" w:hAnsi="Tahoma" w:cs="Tahoma"/>
        </w:rPr>
        <w:br/>
        <w:t xml:space="preserve">In Zeiten der unentwegten Überforderung durch negative Schlagzeilen und vielfältige Bedrohungsszenarien – gepaart mit dem Vormarsch von KI und immer realistischer angelegten virtuellen Welten </w:t>
      </w:r>
      <w:r w:rsidR="0021739B" w:rsidRPr="003061FC">
        <w:rPr>
          <w:rFonts w:ascii="Tahoma" w:hAnsi="Tahoma" w:cs="Tahoma"/>
        </w:rPr>
        <w:t xml:space="preserve">– </w:t>
      </w:r>
      <w:r w:rsidR="0021739B" w:rsidRPr="003061FC">
        <w:rPr>
          <w:rFonts w:ascii="Tahoma" w:hAnsi="Tahoma" w:cs="Tahoma"/>
          <w:b/>
          <w:bCs/>
        </w:rPr>
        <w:t>setzt die Kultur.Region.Niederösterreich ein diskursives Zeichen</w:t>
      </w:r>
      <w:r w:rsidR="0021739B" w:rsidRPr="003061FC">
        <w:rPr>
          <w:rFonts w:ascii="Tahoma" w:hAnsi="Tahoma" w:cs="Tahoma"/>
        </w:rPr>
        <w:t xml:space="preserve"> und bezieht mit der Reihe </w:t>
      </w:r>
      <w:r w:rsidR="00690826" w:rsidRPr="003061FC">
        <w:rPr>
          <w:rFonts w:ascii="Tahoma" w:hAnsi="Tahoma" w:cs="Tahoma"/>
          <w:b/>
          <w:bCs/>
        </w:rPr>
        <w:t>„Verlässlich echt. Regionalkultur im Zeitalter der KI“</w:t>
      </w:r>
      <w:r w:rsidR="0021739B" w:rsidRPr="003061FC">
        <w:rPr>
          <w:rFonts w:ascii="Tahoma" w:hAnsi="Tahoma" w:cs="Tahoma"/>
        </w:rPr>
        <w:t xml:space="preserve"> Stellung</w:t>
      </w:r>
      <w:r w:rsidR="005E386C" w:rsidRPr="003061FC">
        <w:rPr>
          <w:rFonts w:ascii="Tahoma" w:hAnsi="Tahoma" w:cs="Tahoma"/>
        </w:rPr>
        <w:t>: „Die Kulturarbeit ist ein echtes Lebenszeichen in den Regionen, sie ist verlässlich für alle Menschen da, die sich nach authentischen Begegnungen und erlebbarer Kultur sehnen. Sie ist Dialog, Austausch</w:t>
      </w:r>
      <w:r w:rsidR="00235249" w:rsidRPr="003061FC">
        <w:rPr>
          <w:rFonts w:ascii="Tahoma" w:hAnsi="Tahoma" w:cs="Tahoma"/>
        </w:rPr>
        <w:t>möglichkeit</w:t>
      </w:r>
      <w:r w:rsidR="005E386C" w:rsidRPr="003061FC">
        <w:rPr>
          <w:rFonts w:ascii="Tahoma" w:hAnsi="Tahoma" w:cs="Tahoma"/>
        </w:rPr>
        <w:t xml:space="preserve"> und Resonanzkörper“, betont Kultur.Region.Niederösterreich-Geschäftsführer </w:t>
      </w:r>
      <w:r w:rsidR="005E386C" w:rsidRPr="003061FC">
        <w:rPr>
          <w:rFonts w:ascii="Tahoma" w:hAnsi="Tahoma" w:cs="Tahoma"/>
          <w:b/>
          <w:bCs/>
        </w:rPr>
        <w:t>Martin Lammerhuber</w:t>
      </w:r>
      <w:r w:rsidR="005E386C" w:rsidRPr="003061FC">
        <w:rPr>
          <w:rFonts w:ascii="Tahoma" w:hAnsi="Tahoma" w:cs="Tahoma"/>
        </w:rPr>
        <w:t xml:space="preserve">. </w:t>
      </w:r>
      <w:r w:rsidR="00DA6061" w:rsidRPr="003061FC">
        <w:rPr>
          <w:rFonts w:ascii="Tahoma" w:hAnsi="Tahoma" w:cs="Tahoma"/>
        </w:rPr>
        <w:br/>
      </w:r>
      <w:r w:rsidR="00DA6061" w:rsidRPr="003061FC">
        <w:rPr>
          <w:rFonts w:ascii="Tahoma" w:hAnsi="Tahoma" w:cs="Tahoma"/>
        </w:rPr>
        <w:br/>
      </w:r>
      <w:bookmarkStart w:id="1" w:name="_Hlk164347862"/>
      <w:r w:rsidR="00DA6061" w:rsidRPr="003061FC">
        <w:rPr>
          <w:rFonts w:ascii="Tahoma" w:hAnsi="Tahoma" w:cs="Tahoma"/>
        </w:rPr>
        <w:t xml:space="preserve">Über den Stellenwert der Regionalkultur diskutieren </w:t>
      </w:r>
      <w:r w:rsidR="000A2CCD" w:rsidRPr="003061FC">
        <w:rPr>
          <w:rFonts w:ascii="Tahoma" w:hAnsi="Tahoma" w:cs="Tahoma"/>
        </w:rPr>
        <w:t xml:space="preserve">derzeit </w:t>
      </w:r>
      <w:r w:rsidR="00DA6061" w:rsidRPr="003061FC">
        <w:rPr>
          <w:rFonts w:ascii="Tahoma" w:hAnsi="Tahoma" w:cs="Tahoma"/>
        </w:rPr>
        <w:t>i</w:t>
      </w:r>
      <w:r w:rsidR="0021739B" w:rsidRPr="003061FC">
        <w:rPr>
          <w:rFonts w:ascii="Tahoma" w:hAnsi="Tahoma" w:cs="Tahoma"/>
        </w:rPr>
        <w:t xml:space="preserve">n den 20 Bezirken Niederösterreichs </w:t>
      </w:r>
      <w:r w:rsidR="00DA6061" w:rsidRPr="003061FC">
        <w:rPr>
          <w:rFonts w:ascii="Tahoma" w:hAnsi="Tahoma" w:cs="Tahoma"/>
          <w:b/>
          <w:bCs/>
        </w:rPr>
        <w:t>Akteurinnen und Akteure aus der regionalen Kulturlandschaft</w:t>
      </w:r>
      <w:r w:rsidR="00DA6061" w:rsidRPr="003061FC">
        <w:rPr>
          <w:rFonts w:ascii="Tahoma" w:hAnsi="Tahoma" w:cs="Tahoma"/>
        </w:rPr>
        <w:t xml:space="preserve"> </w:t>
      </w:r>
      <w:r w:rsidR="000A2CCD" w:rsidRPr="003061FC">
        <w:rPr>
          <w:rFonts w:ascii="Tahoma" w:hAnsi="Tahoma" w:cs="Tahoma"/>
        </w:rPr>
        <w:br/>
      </w:r>
      <w:r w:rsidR="00DA6061" w:rsidRPr="003061FC">
        <w:rPr>
          <w:rFonts w:ascii="Tahoma" w:hAnsi="Tahoma" w:cs="Tahoma"/>
        </w:rPr>
        <w:t xml:space="preserve">(Verantwortliche für Museen, Sammlungen, Kulturvereine, Musikschulen, Chöre, Tanz- und Musikgruppen, Bands, Veranstaltungsstätten, Bildungswerke) sowie Bildungs- und Kulturverantwortliche – bei 20 Kulturgipfel-Gesprächen von Amstetten bis </w:t>
      </w:r>
      <w:proofErr w:type="spellStart"/>
      <w:r w:rsidR="00DA6061" w:rsidRPr="003061FC">
        <w:rPr>
          <w:rFonts w:ascii="Tahoma" w:hAnsi="Tahoma" w:cs="Tahoma"/>
        </w:rPr>
        <w:t>Zwettl</w:t>
      </w:r>
      <w:proofErr w:type="spellEnd"/>
      <w:r w:rsidR="00DA6061" w:rsidRPr="003061FC">
        <w:rPr>
          <w:rFonts w:ascii="Tahoma" w:hAnsi="Tahoma" w:cs="Tahoma"/>
        </w:rPr>
        <w:t xml:space="preserve">. </w:t>
      </w:r>
      <w:bookmarkStart w:id="2" w:name="_Hlk164347872"/>
      <w:bookmarkEnd w:id="1"/>
    </w:p>
    <w:p w14:paraId="7DD34224" w14:textId="27600599" w:rsidR="003061FC" w:rsidRPr="003061FC" w:rsidRDefault="006F1AE6" w:rsidP="003061FC">
      <w:pPr>
        <w:spacing w:line="360" w:lineRule="auto"/>
        <w:rPr>
          <w:rFonts w:ascii="Tahoma" w:eastAsia="Times New Roman" w:hAnsi="Tahoma" w:cs="Tahoma"/>
        </w:rPr>
      </w:pPr>
      <w:r w:rsidRPr="003061FC">
        <w:rPr>
          <w:rFonts w:ascii="Tahoma" w:hAnsi="Tahoma" w:cs="Tahoma"/>
        </w:rPr>
        <w:lastRenderedPageBreak/>
        <w:br/>
      </w:r>
      <w:r w:rsidR="00DA6061" w:rsidRPr="003061FC">
        <w:rPr>
          <w:rFonts w:ascii="Tahoma" w:hAnsi="Tahoma" w:cs="Tahoma"/>
        </w:rPr>
        <w:t xml:space="preserve">Ganz nach dem Motto „Verlässlich echt. Regionalkultur im Zeitalter der KI“ tauschen sie sich aus, um gemeinsam Haltung zum Umgang mit Künstlicher Intelligenz </w:t>
      </w:r>
      <w:r w:rsidR="0079124A" w:rsidRPr="003061FC">
        <w:rPr>
          <w:rFonts w:ascii="Tahoma" w:hAnsi="Tahoma" w:cs="Tahoma"/>
        </w:rPr>
        <w:t xml:space="preserve">zu </w:t>
      </w:r>
      <w:r w:rsidR="00DA6061" w:rsidRPr="003061FC">
        <w:rPr>
          <w:rFonts w:ascii="Tahoma" w:hAnsi="Tahoma" w:cs="Tahoma"/>
        </w:rPr>
        <w:t xml:space="preserve">entwickeln und gemeinschaftlich Position </w:t>
      </w:r>
      <w:r w:rsidR="0079124A" w:rsidRPr="003061FC">
        <w:rPr>
          <w:rFonts w:ascii="Tahoma" w:hAnsi="Tahoma" w:cs="Tahoma"/>
        </w:rPr>
        <w:t xml:space="preserve">zu </w:t>
      </w:r>
      <w:r w:rsidR="00DA6061" w:rsidRPr="003061FC">
        <w:rPr>
          <w:rFonts w:ascii="Tahoma" w:hAnsi="Tahoma" w:cs="Tahoma"/>
        </w:rPr>
        <w:t xml:space="preserve">beziehen. </w:t>
      </w:r>
      <w:bookmarkEnd w:id="2"/>
      <w:r w:rsidR="00DA6061" w:rsidRPr="003061FC">
        <w:rPr>
          <w:rFonts w:ascii="Tahoma" w:hAnsi="Tahoma" w:cs="Tahoma"/>
        </w:rPr>
        <w:t>Ziel ist eine gegenseitige Sensibilisierung für die hohe Relevanz der eigenen Arbeit, den Wert der Regionalkultur, die Ermunterung zur Tei</w:t>
      </w:r>
      <w:r w:rsidR="0079124A" w:rsidRPr="003061FC">
        <w:rPr>
          <w:rFonts w:ascii="Tahoma" w:hAnsi="Tahoma" w:cs="Tahoma"/>
        </w:rPr>
        <w:t>l</w:t>
      </w:r>
      <w:r w:rsidR="00DA6061" w:rsidRPr="003061FC">
        <w:rPr>
          <w:rFonts w:ascii="Tahoma" w:hAnsi="Tahoma" w:cs="Tahoma"/>
        </w:rPr>
        <w:t>habe</w:t>
      </w:r>
      <w:r w:rsidR="0079124A" w:rsidRPr="003061FC">
        <w:rPr>
          <w:rFonts w:ascii="Tahoma" w:hAnsi="Tahoma" w:cs="Tahoma"/>
        </w:rPr>
        <w:t xml:space="preserve"> und zur Mitmenschlichkeit. „Das Kreative und Gemeinschaftliche ist es, was uns als Menschen ausmacht. Das müssen wir hochhalten und stärken. Regionalkultur ist verlässlich, Regionalkultur ist echt“, so Martin Lammerhuber.</w:t>
      </w:r>
      <w:r w:rsidR="0079124A" w:rsidRPr="003061FC">
        <w:rPr>
          <w:rFonts w:ascii="Tahoma" w:hAnsi="Tahoma" w:cs="Tahoma"/>
        </w:rPr>
        <w:br/>
      </w:r>
      <w:r w:rsidR="0079124A" w:rsidRPr="003061FC">
        <w:rPr>
          <w:rFonts w:ascii="Tahoma" w:hAnsi="Tahoma" w:cs="Tahoma"/>
        </w:rPr>
        <w:br/>
      </w:r>
      <w:r w:rsidR="0079124A" w:rsidRPr="003061FC">
        <w:rPr>
          <w:rFonts w:ascii="Tahoma" w:hAnsi="Tahoma" w:cs="Tahoma"/>
          <w:i/>
          <w:iCs/>
        </w:rPr>
        <w:t xml:space="preserve">Kulturgipfel in </w:t>
      </w:r>
      <w:r w:rsidR="003061FC" w:rsidRPr="003061FC">
        <w:rPr>
          <w:rFonts w:ascii="Tahoma" w:hAnsi="Tahoma" w:cs="Tahoma"/>
          <w:i/>
          <w:iCs/>
        </w:rPr>
        <w:t>Schrems</w:t>
      </w:r>
      <w:r w:rsidR="0079124A" w:rsidRPr="003061FC">
        <w:rPr>
          <w:rFonts w:ascii="Tahoma" w:hAnsi="Tahoma" w:cs="Tahoma"/>
          <w:i/>
          <w:iCs/>
        </w:rPr>
        <w:t xml:space="preserve"> unterstrich </w:t>
      </w:r>
      <w:r w:rsidR="000A2CCD" w:rsidRPr="003061FC">
        <w:rPr>
          <w:rFonts w:ascii="Tahoma" w:hAnsi="Tahoma" w:cs="Tahoma"/>
          <w:i/>
          <w:iCs/>
        </w:rPr>
        <w:t>Wichtigkeit der Auseinandersetzung</w:t>
      </w:r>
      <w:r w:rsidR="0079124A" w:rsidRPr="003061FC">
        <w:rPr>
          <w:rFonts w:ascii="Tahoma" w:hAnsi="Tahoma" w:cs="Tahoma"/>
        </w:rPr>
        <w:br/>
      </w:r>
      <w:r w:rsidR="0079124A" w:rsidRPr="003061FC">
        <w:rPr>
          <w:rFonts w:ascii="Tahoma" w:hAnsi="Tahoma" w:cs="Tahoma"/>
        </w:rPr>
        <w:br/>
      </w:r>
      <w:r w:rsidR="006F111C" w:rsidRPr="003061FC">
        <w:rPr>
          <w:rFonts w:ascii="Tahoma" w:hAnsi="Tahoma" w:cs="Tahoma"/>
        </w:rPr>
        <w:t xml:space="preserve">Einen solchen stärkenden Abend </w:t>
      </w:r>
      <w:r w:rsidR="0079124A" w:rsidRPr="003061FC">
        <w:rPr>
          <w:rFonts w:ascii="Tahoma" w:hAnsi="Tahoma" w:cs="Tahoma"/>
        </w:rPr>
        <w:t xml:space="preserve">der Gemeinsamkeit und des bereichernden Austausches zum Thema </w:t>
      </w:r>
      <w:r w:rsidR="006F111C" w:rsidRPr="003061FC">
        <w:rPr>
          <w:rFonts w:ascii="Tahoma" w:hAnsi="Tahoma" w:cs="Tahoma"/>
        </w:rPr>
        <w:t xml:space="preserve">bildete der </w:t>
      </w:r>
      <w:r w:rsidR="006F111C" w:rsidRPr="003061FC">
        <w:rPr>
          <w:rFonts w:ascii="Tahoma" w:hAnsi="Tahoma" w:cs="Tahoma"/>
          <w:b/>
          <w:bCs/>
        </w:rPr>
        <w:t xml:space="preserve">Kulturgipfel </w:t>
      </w:r>
      <w:r w:rsidR="00FF7AA8" w:rsidRPr="003061FC">
        <w:rPr>
          <w:rFonts w:ascii="Tahoma" w:hAnsi="Tahoma" w:cs="Tahoma"/>
          <w:b/>
          <w:bCs/>
        </w:rPr>
        <w:t xml:space="preserve">für den Bezirk </w:t>
      </w:r>
      <w:r w:rsidR="003061FC" w:rsidRPr="003061FC">
        <w:rPr>
          <w:rFonts w:ascii="Tahoma" w:hAnsi="Tahoma" w:cs="Tahoma"/>
          <w:b/>
          <w:bCs/>
        </w:rPr>
        <w:t>Gmünd</w:t>
      </w:r>
      <w:r w:rsidR="00FF7AA8" w:rsidRPr="003061FC">
        <w:rPr>
          <w:rFonts w:ascii="Tahoma" w:hAnsi="Tahoma" w:cs="Tahoma"/>
          <w:b/>
          <w:bCs/>
        </w:rPr>
        <w:t xml:space="preserve"> i</w:t>
      </w:r>
      <w:r w:rsidR="00742C92" w:rsidRPr="003061FC">
        <w:rPr>
          <w:rFonts w:ascii="Tahoma" w:hAnsi="Tahoma" w:cs="Tahoma"/>
          <w:b/>
          <w:bCs/>
        </w:rPr>
        <w:t xml:space="preserve">m </w:t>
      </w:r>
      <w:r w:rsidR="003061FC" w:rsidRPr="003061FC">
        <w:rPr>
          <w:rFonts w:ascii="Tahoma" w:hAnsi="Tahoma" w:cs="Tahoma"/>
          <w:b/>
          <w:bCs/>
        </w:rPr>
        <w:t>Kunstmuseum Waldviertel in Schrems</w:t>
      </w:r>
      <w:r w:rsidR="00FF7AA8" w:rsidRPr="003061FC">
        <w:rPr>
          <w:rFonts w:ascii="Tahoma" w:hAnsi="Tahoma" w:cs="Tahoma"/>
        </w:rPr>
        <w:t xml:space="preserve">. </w:t>
      </w:r>
      <w:r w:rsidR="003E7E35" w:rsidRPr="003061FC">
        <w:rPr>
          <w:rFonts w:ascii="Tahoma" w:hAnsi="Tahoma" w:cs="Tahoma"/>
        </w:rPr>
        <w:t xml:space="preserve">Durch den Abend führte </w:t>
      </w:r>
      <w:r w:rsidR="003061FC" w:rsidRPr="003061FC">
        <w:rPr>
          <w:rFonts w:ascii="Tahoma" w:hAnsi="Tahoma" w:cs="Tahoma"/>
          <w:b/>
          <w:bCs/>
        </w:rPr>
        <w:t>Sandra Paweronschitz</w:t>
      </w:r>
      <w:r w:rsidR="003E7E35" w:rsidRPr="003061FC">
        <w:rPr>
          <w:rFonts w:ascii="Tahoma" w:hAnsi="Tahoma" w:cs="Tahoma"/>
        </w:rPr>
        <w:t xml:space="preserve"> von der Kultur.Region.Niederösterreich. </w:t>
      </w:r>
      <w:r w:rsidR="00FF7AA8" w:rsidRPr="003061FC">
        <w:rPr>
          <w:rFonts w:ascii="Tahoma" w:hAnsi="Tahoma" w:cs="Tahoma"/>
        </w:rPr>
        <w:t xml:space="preserve">Die teilnehmenden Akteurinnen und Akteure der Kulturlandschaft brachten sich aktiv in die Diskussionen und Erörterungen ein. </w:t>
      </w:r>
      <w:r w:rsidR="003061FC" w:rsidRPr="003061FC">
        <w:rPr>
          <w:rFonts w:ascii="Tahoma" w:hAnsi="Tahoma" w:cs="Tahoma"/>
        </w:rPr>
        <w:t xml:space="preserve">So war die Jugendthema ein großes Thema, mit der Frage verknüpft, wie </w:t>
      </w:r>
      <w:r w:rsidR="003061FC" w:rsidRPr="003061FC">
        <w:rPr>
          <w:rFonts w:ascii="Tahoma" w:eastAsia="Times New Roman" w:hAnsi="Tahoma" w:cs="Tahoma"/>
        </w:rPr>
        <w:t>Kunst- und Kulturinitiativen junge Menschen aus der Region in der Region zur Mitarbeit gewinnen</w:t>
      </w:r>
      <w:r w:rsidR="003061FC" w:rsidRPr="003061FC">
        <w:rPr>
          <w:rFonts w:ascii="Tahoma" w:eastAsia="Times New Roman" w:hAnsi="Tahoma" w:cs="Tahoma"/>
        </w:rPr>
        <w:t xml:space="preserve"> können. </w:t>
      </w:r>
      <w:proofErr w:type="spellStart"/>
      <w:r w:rsidR="003061FC" w:rsidRPr="003061FC">
        <w:rPr>
          <w:rFonts w:ascii="Tahoma" w:eastAsia="Times New Roman" w:hAnsi="Tahoma" w:cs="Tahoma"/>
        </w:rPr>
        <w:t>Desweiteren</w:t>
      </w:r>
      <w:proofErr w:type="spellEnd"/>
      <w:r w:rsidR="003061FC" w:rsidRPr="003061FC">
        <w:rPr>
          <w:rFonts w:ascii="Tahoma" w:eastAsia="Times New Roman" w:hAnsi="Tahoma" w:cs="Tahoma"/>
        </w:rPr>
        <w:t xml:space="preserve"> erörterten die Anwesenden, wie die </w:t>
      </w:r>
      <w:r w:rsidR="003061FC" w:rsidRPr="003061FC">
        <w:rPr>
          <w:rFonts w:ascii="Tahoma" w:eastAsia="Times New Roman" w:hAnsi="Tahoma" w:cs="Tahoma"/>
        </w:rPr>
        <w:t xml:space="preserve">Regionalkultur Demokratie und demokratische Prozesse fördern und stärken </w:t>
      </w:r>
      <w:r w:rsidR="003061FC" w:rsidRPr="003061FC">
        <w:rPr>
          <w:rFonts w:ascii="Tahoma" w:eastAsia="Times New Roman" w:hAnsi="Tahoma" w:cs="Tahoma"/>
        </w:rPr>
        <w:t xml:space="preserve">kann und dass es nach dem Motto „Kulturleben ist Leben!“ wichtig sei, </w:t>
      </w:r>
      <w:r w:rsidR="003061FC" w:rsidRPr="003061FC">
        <w:rPr>
          <w:rFonts w:ascii="Tahoma" w:eastAsia="Times New Roman" w:hAnsi="Tahoma" w:cs="Tahoma"/>
        </w:rPr>
        <w:t xml:space="preserve">eine </w:t>
      </w:r>
      <w:r w:rsidR="003061FC" w:rsidRPr="003061FC">
        <w:rPr>
          <w:rFonts w:ascii="Tahoma" w:eastAsia="Times New Roman" w:hAnsi="Tahoma" w:cs="Tahoma"/>
        </w:rPr>
        <w:t xml:space="preserve">verlässlich echte </w:t>
      </w:r>
      <w:r w:rsidR="003061FC" w:rsidRPr="003061FC">
        <w:rPr>
          <w:rFonts w:ascii="Tahoma" w:eastAsia="Times New Roman" w:hAnsi="Tahoma" w:cs="Tahoma"/>
        </w:rPr>
        <w:t>Zukunft zu schaffen, die es wert ist</w:t>
      </w:r>
      <w:r w:rsidR="003061FC" w:rsidRPr="003061FC">
        <w:rPr>
          <w:rFonts w:ascii="Tahoma" w:eastAsia="Times New Roman" w:hAnsi="Tahoma" w:cs="Tahoma"/>
        </w:rPr>
        <w:t>,</w:t>
      </w:r>
      <w:r w:rsidR="003061FC" w:rsidRPr="003061FC">
        <w:rPr>
          <w:rFonts w:ascii="Tahoma" w:eastAsia="Times New Roman" w:hAnsi="Tahoma" w:cs="Tahoma"/>
        </w:rPr>
        <w:t xml:space="preserve"> erlebt zu werden</w:t>
      </w:r>
      <w:r w:rsidR="003061FC" w:rsidRPr="003061FC">
        <w:rPr>
          <w:rFonts w:ascii="Tahoma" w:eastAsia="Times New Roman" w:hAnsi="Tahoma" w:cs="Tahoma"/>
        </w:rPr>
        <w:t xml:space="preserve">. Das menschlich Echte der regionalen Kulturarbeit hielt etwa </w:t>
      </w:r>
      <w:r w:rsidR="003061FC" w:rsidRPr="003061FC">
        <w:rPr>
          <w:rFonts w:ascii="Tahoma" w:eastAsia="Times New Roman" w:hAnsi="Tahoma" w:cs="Tahoma"/>
          <w:b/>
        </w:rPr>
        <w:t>Nora Eckhart</w:t>
      </w:r>
      <w:r w:rsidR="003061FC" w:rsidRPr="003061FC">
        <w:rPr>
          <w:rFonts w:ascii="Tahoma" w:eastAsia="Times New Roman" w:hAnsi="Tahoma" w:cs="Tahoma"/>
        </w:rPr>
        <w:t xml:space="preserve"> vom Kulturverein </w:t>
      </w:r>
      <w:proofErr w:type="spellStart"/>
      <w:r w:rsidR="003061FC" w:rsidRPr="003061FC">
        <w:rPr>
          <w:rFonts w:ascii="Tahoma" w:eastAsia="Times New Roman" w:hAnsi="Tahoma" w:cs="Tahoma"/>
        </w:rPr>
        <w:t>living</w:t>
      </w:r>
      <w:proofErr w:type="spellEnd"/>
      <w:r w:rsidR="003061FC" w:rsidRPr="003061FC">
        <w:rPr>
          <w:rFonts w:ascii="Tahoma" w:eastAsia="Times New Roman" w:hAnsi="Tahoma" w:cs="Tahoma"/>
        </w:rPr>
        <w:t xml:space="preserve"> </w:t>
      </w:r>
      <w:proofErr w:type="spellStart"/>
      <w:r w:rsidR="003061FC" w:rsidRPr="003061FC">
        <w:rPr>
          <w:rFonts w:ascii="Tahoma" w:eastAsia="Times New Roman" w:hAnsi="Tahoma" w:cs="Tahoma"/>
        </w:rPr>
        <w:t>rooms</w:t>
      </w:r>
      <w:proofErr w:type="spellEnd"/>
      <w:r w:rsidR="003061FC" w:rsidRPr="003061FC">
        <w:rPr>
          <w:rFonts w:ascii="Tahoma" w:eastAsia="Times New Roman" w:hAnsi="Tahoma" w:cs="Tahoma"/>
        </w:rPr>
        <w:t xml:space="preserve"> hoch: „K</w:t>
      </w:r>
      <w:r w:rsidR="003061FC" w:rsidRPr="003061FC">
        <w:rPr>
          <w:rFonts w:ascii="Tahoma" w:eastAsia="Times New Roman" w:hAnsi="Tahoma" w:cs="Tahoma"/>
        </w:rPr>
        <w:t>unst ist vielschichtig, tiefgründig und dazu da, in Kontakt und Kommunikation zueinander zu treten.“</w:t>
      </w:r>
      <w:r w:rsidR="003061FC" w:rsidRPr="003061FC">
        <w:rPr>
          <w:rFonts w:ascii="Tahoma" w:eastAsia="Times New Roman" w:hAnsi="Tahoma" w:cs="Tahoma"/>
        </w:rPr>
        <w:t xml:space="preserve"> Und</w:t>
      </w:r>
      <w:r w:rsidR="003061FC" w:rsidRPr="003061FC">
        <w:rPr>
          <w:rFonts w:ascii="Tahoma" w:eastAsia="Times New Roman" w:hAnsi="Tahoma" w:cs="Tahoma"/>
        </w:rPr>
        <w:t xml:space="preserve"> </w:t>
      </w:r>
      <w:r w:rsidR="003061FC" w:rsidRPr="003061FC">
        <w:rPr>
          <w:rFonts w:ascii="Tahoma" w:eastAsia="Times New Roman" w:hAnsi="Tahoma" w:cs="Tahoma"/>
          <w:b/>
        </w:rPr>
        <w:t>Ernst Wurz</w:t>
      </w:r>
      <w:r w:rsidR="003061FC" w:rsidRPr="003061FC">
        <w:rPr>
          <w:rFonts w:ascii="Tahoma" w:eastAsia="Times New Roman" w:hAnsi="Tahoma" w:cs="Tahoma"/>
        </w:rPr>
        <w:t xml:space="preserve">, </w:t>
      </w:r>
      <w:r w:rsidR="003061FC">
        <w:rPr>
          <w:rFonts w:ascii="Tahoma" w:eastAsia="Times New Roman" w:hAnsi="Tahoma" w:cs="Tahoma"/>
        </w:rPr>
        <w:t xml:space="preserve">der </w:t>
      </w:r>
      <w:r w:rsidR="003061FC" w:rsidRPr="003061FC">
        <w:rPr>
          <w:rFonts w:ascii="Tahoma" w:eastAsia="Times New Roman" w:hAnsi="Tahoma" w:cs="Tahoma"/>
        </w:rPr>
        <w:t>Gründer und langjährige Leiter der Waldviertel Akademi</w:t>
      </w:r>
      <w:r w:rsidR="003061FC" w:rsidRPr="003061FC">
        <w:rPr>
          <w:rFonts w:ascii="Tahoma" w:eastAsia="Times New Roman" w:hAnsi="Tahoma" w:cs="Tahoma"/>
        </w:rPr>
        <w:t>e, betonte: „</w:t>
      </w:r>
      <w:r w:rsidR="003061FC" w:rsidRPr="003061FC">
        <w:rPr>
          <w:rFonts w:ascii="Tahoma" w:eastAsia="Times New Roman" w:hAnsi="Tahoma" w:cs="Tahoma"/>
        </w:rPr>
        <w:t>Die Gemeinden sollen natürlich Kunst- und Kulturinitiativen unterstützen. Aber auch diese sollen auf die Gemeinden zugehen, sie informieren, ruhig öfter anklopfen und stupsen,</w:t>
      </w:r>
      <w:r w:rsidR="003061FC" w:rsidRPr="003061FC">
        <w:rPr>
          <w:rFonts w:ascii="Tahoma" w:eastAsia="Times New Roman" w:hAnsi="Tahoma" w:cs="Tahoma"/>
        </w:rPr>
        <w:t xml:space="preserve"> </w:t>
      </w:r>
      <w:r w:rsidR="003061FC" w:rsidRPr="003061FC">
        <w:rPr>
          <w:rFonts w:ascii="Tahoma" w:eastAsia="Times New Roman" w:hAnsi="Tahoma" w:cs="Tahoma"/>
        </w:rPr>
        <w:t xml:space="preserve">dann kann schon viel in Bewegung gesetzt werden.“ </w:t>
      </w:r>
    </w:p>
    <w:p w14:paraId="19A03506" w14:textId="77777777" w:rsidR="00742C92" w:rsidRPr="003061FC" w:rsidRDefault="00742C92" w:rsidP="00FF7AA8">
      <w:pPr>
        <w:spacing w:line="360" w:lineRule="auto"/>
        <w:rPr>
          <w:rFonts w:ascii="Tahoma" w:hAnsi="Tahoma" w:cs="Tahoma"/>
        </w:rPr>
      </w:pPr>
    </w:p>
    <w:p w14:paraId="0F15773F" w14:textId="53F6952F" w:rsidR="00862EF5" w:rsidRPr="003061FC" w:rsidRDefault="00FF7AA8" w:rsidP="005D19F5">
      <w:pPr>
        <w:spacing w:line="360" w:lineRule="auto"/>
        <w:rPr>
          <w:rFonts w:ascii="Tahoma" w:hAnsi="Tahoma" w:cs="Tahoma"/>
          <w:i/>
          <w:iCs/>
          <w:u w:val="single"/>
        </w:rPr>
      </w:pPr>
      <w:r w:rsidRPr="003061FC">
        <w:rPr>
          <w:rFonts w:ascii="Tahoma" w:hAnsi="Tahoma" w:cs="Tahoma"/>
          <w:b/>
          <w:bCs/>
        </w:rPr>
        <w:br/>
      </w:r>
      <w:r w:rsidR="00290352" w:rsidRPr="003061FC">
        <w:rPr>
          <w:rFonts w:ascii="Tahoma" w:hAnsi="Tahoma" w:cs="Tahoma"/>
          <w:b/>
          <w:bCs/>
        </w:rPr>
        <w:t xml:space="preserve">Weitere </w:t>
      </w:r>
      <w:r w:rsidR="005D19F5" w:rsidRPr="003061FC">
        <w:rPr>
          <w:rFonts w:ascii="Tahoma" w:hAnsi="Tahoma" w:cs="Tahoma"/>
          <w:b/>
          <w:bCs/>
        </w:rPr>
        <w:t>Infos</w:t>
      </w:r>
      <w:r w:rsidR="001316DA" w:rsidRPr="003061FC">
        <w:rPr>
          <w:rFonts w:ascii="Tahoma" w:hAnsi="Tahoma" w:cs="Tahoma"/>
          <w:b/>
          <w:bCs/>
        </w:rPr>
        <w:t xml:space="preserve"> und mehr Termine</w:t>
      </w:r>
      <w:r w:rsidR="005D19F5" w:rsidRPr="003061FC">
        <w:rPr>
          <w:rFonts w:ascii="Tahoma" w:hAnsi="Tahoma" w:cs="Tahoma"/>
        </w:rPr>
        <w:t xml:space="preserve">: </w:t>
      </w:r>
      <w:hyperlink r:id="rId7" w:history="1">
        <w:r w:rsidR="006F1AE6" w:rsidRPr="003061FC">
          <w:rPr>
            <w:rStyle w:val="Hyperlink"/>
            <w:rFonts w:ascii="Tahoma" w:hAnsi="Tahoma" w:cs="Tahoma"/>
          </w:rPr>
          <w:t>www.kulturregionnoe.at/kulturgipfel</w:t>
        </w:r>
      </w:hyperlink>
      <w:r w:rsidR="006F1AE6" w:rsidRPr="003061FC">
        <w:rPr>
          <w:rFonts w:ascii="Tahoma" w:hAnsi="Tahoma" w:cs="Tahoma"/>
        </w:rPr>
        <w:br/>
      </w:r>
      <w:r w:rsidR="006F1AE6" w:rsidRPr="003061FC">
        <w:rPr>
          <w:rFonts w:ascii="Tahoma" w:hAnsi="Tahoma" w:cs="Tahoma"/>
          <w:i/>
          <w:iCs/>
        </w:rPr>
        <w:br/>
      </w:r>
      <w:r w:rsidRPr="003061FC">
        <w:rPr>
          <w:rFonts w:ascii="Tahoma" w:hAnsi="Tahoma" w:cs="Tahoma"/>
          <w:i/>
          <w:iCs/>
        </w:rPr>
        <w:br/>
      </w:r>
      <w:r w:rsidR="00AB5DB4" w:rsidRPr="003061FC">
        <w:rPr>
          <w:rFonts w:ascii="Tahoma" w:hAnsi="Tahoma" w:cs="Tahoma"/>
          <w:i/>
          <w:iCs/>
        </w:rPr>
        <w:t xml:space="preserve">Pressekontakt: Mario Kern, 0676 88 40 55 55, </w:t>
      </w:r>
      <w:hyperlink r:id="rId8" w:history="1">
        <w:r w:rsidR="00862EF5" w:rsidRPr="003061FC">
          <w:rPr>
            <w:rStyle w:val="Hyperlink"/>
            <w:rFonts w:ascii="Tahoma" w:hAnsi="Tahoma" w:cs="Tahoma"/>
            <w:i/>
            <w:iCs/>
          </w:rPr>
          <w:t>mario.kern@kulturregionnoe.at</w:t>
        </w:r>
      </w:hyperlink>
    </w:p>
    <w:sectPr w:rsidR="00862EF5" w:rsidRPr="003061FC" w:rsidSect="00CF7123">
      <w:headerReference w:type="default" r:id="rId9"/>
      <w:footerReference w:type="default" r:id="rId10"/>
      <w:pgSz w:w="11907" w:h="16839" w:code="9"/>
      <w:pgMar w:top="1418" w:right="1418" w:bottom="1134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84CC4" w14:textId="77777777" w:rsidR="0029566F" w:rsidRDefault="0029566F" w:rsidP="00D82F6C">
      <w:pPr>
        <w:spacing w:after="0" w:line="240" w:lineRule="auto"/>
      </w:pPr>
      <w:r>
        <w:separator/>
      </w:r>
    </w:p>
  </w:endnote>
  <w:endnote w:type="continuationSeparator" w:id="0">
    <w:p w14:paraId="7E835D52" w14:textId="77777777" w:rsidR="0029566F" w:rsidRDefault="0029566F" w:rsidP="00D8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19F3" w14:textId="77777777" w:rsidR="000C4B6A" w:rsidRDefault="0000545B" w:rsidP="00C062E2">
    <w:pPr>
      <w:pStyle w:val="Fuzeile"/>
      <w:ind w:left="-1418"/>
    </w:pPr>
    <w:r>
      <w:rPr>
        <w:noProof/>
        <w:lang w:eastAsia="de-AT"/>
      </w:rPr>
      <w:drawing>
        <wp:inline distT="0" distB="0" distL="0" distR="0" wp14:anchorId="37164780" wp14:editId="36D7671F">
          <wp:extent cx="6631389" cy="734907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89" cy="73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57962" w14:textId="77777777" w:rsidR="0029566F" w:rsidRDefault="0029566F" w:rsidP="00D82F6C">
      <w:pPr>
        <w:spacing w:after="0" w:line="240" w:lineRule="auto"/>
      </w:pPr>
      <w:r>
        <w:separator/>
      </w:r>
    </w:p>
  </w:footnote>
  <w:footnote w:type="continuationSeparator" w:id="0">
    <w:p w14:paraId="423AA4BA" w14:textId="77777777" w:rsidR="0029566F" w:rsidRDefault="0029566F" w:rsidP="00D8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942D0" w14:textId="0AF8B5A8" w:rsidR="00D82F6C" w:rsidRPr="00741984" w:rsidRDefault="00C062E2" w:rsidP="00C062E2">
    <w:pPr>
      <w:pStyle w:val="Kopfzeile"/>
      <w:tabs>
        <w:tab w:val="clear" w:pos="9072"/>
        <w:tab w:val="left" w:pos="7371"/>
      </w:tabs>
      <w:ind w:left="708" w:right="-569"/>
      <w:jc w:val="right"/>
      <w:rPr>
        <w:b/>
        <w:bCs/>
      </w:rPr>
    </w:pPr>
    <w:r>
      <w:tab/>
    </w:r>
    <w:r w:rsidR="00741984">
      <w:rPr>
        <w:noProof/>
        <w:lang w:eastAsia="de-AT"/>
      </w:rPr>
      <w:drawing>
        <wp:inline distT="0" distB="0" distL="0" distR="0" wp14:anchorId="025DA58F" wp14:editId="5DA502EA">
          <wp:extent cx="2225831" cy="87572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" r="5"/>
                  <a:stretch/>
                </pic:blipFill>
                <pic:spPr bwMode="auto">
                  <a:xfrm>
                    <a:off x="0" y="0"/>
                    <a:ext cx="2296589" cy="9035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CFEC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2B476F"/>
    <w:multiLevelType w:val="hybridMultilevel"/>
    <w:tmpl w:val="879AC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62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0B436F"/>
    <w:multiLevelType w:val="hybridMultilevel"/>
    <w:tmpl w:val="A7B0A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0A85"/>
    <w:multiLevelType w:val="hybridMultilevel"/>
    <w:tmpl w:val="004E02AE"/>
    <w:lvl w:ilvl="0" w:tplc="A35A221C"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3900">
    <w:abstractNumId w:val="3"/>
  </w:num>
  <w:num w:numId="2" w16cid:durableId="1996951984">
    <w:abstractNumId w:val="1"/>
  </w:num>
  <w:num w:numId="3" w16cid:durableId="1125318872">
    <w:abstractNumId w:val="2"/>
  </w:num>
  <w:num w:numId="4" w16cid:durableId="432171424">
    <w:abstractNumId w:val="0"/>
  </w:num>
  <w:num w:numId="5" w16cid:durableId="183194736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6C"/>
    <w:rsid w:val="0000545B"/>
    <w:rsid w:val="0003360B"/>
    <w:rsid w:val="00034F59"/>
    <w:rsid w:val="00036B5B"/>
    <w:rsid w:val="00037505"/>
    <w:rsid w:val="00046A34"/>
    <w:rsid w:val="000847A4"/>
    <w:rsid w:val="000A2CCD"/>
    <w:rsid w:val="000B14AD"/>
    <w:rsid w:val="000C4B6A"/>
    <w:rsid w:val="000D244B"/>
    <w:rsid w:val="000D34B6"/>
    <w:rsid w:val="00101813"/>
    <w:rsid w:val="001026E6"/>
    <w:rsid w:val="001147BD"/>
    <w:rsid w:val="00116A1A"/>
    <w:rsid w:val="001316DA"/>
    <w:rsid w:val="001342BC"/>
    <w:rsid w:val="001818A7"/>
    <w:rsid w:val="00185890"/>
    <w:rsid w:val="00193978"/>
    <w:rsid w:val="001A091B"/>
    <w:rsid w:val="001A1B8A"/>
    <w:rsid w:val="001A2F3D"/>
    <w:rsid w:val="001A7E7B"/>
    <w:rsid w:val="001B6FC3"/>
    <w:rsid w:val="001E2204"/>
    <w:rsid w:val="0021739B"/>
    <w:rsid w:val="00235249"/>
    <w:rsid w:val="00251682"/>
    <w:rsid w:val="00256A9E"/>
    <w:rsid w:val="00280742"/>
    <w:rsid w:val="00290352"/>
    <w:rsid w:val="0029566F"/>
    <w:rsid w:val="002A6DCF"/>
    <w:rsid w:val="002C55C4"/>
    <w:rsid w:val="002D4B9B"/>
    <w:rsid w:val="002E5FF5"/>
    <w:rsid w:val="0030177D"/>
    <w:rsid w:val="0030263A"/>
    <w:rsid w:val="00306118"/>
    <w:rsid w:val="003061FC"/>
    <w:rsid w:val="00310FE3"/>
    <w:rsid w:val="00332528"/>
    <w:rsid w:val="00342AC1"/>
    <w:rsid w:val="00351767"/>
    <w:rsid w:val="00352798"/>
    <w:rsid w:val="00366D6E"/>
    <w:rsid w:val="0038304D"/>
    <w:rsid w:val="003B0618"/>
    <w:rsid w:val="003C6B3A"/>
    <w:rsid w:val="003C70FC"/>
    <w:rsid w:val="003D3793"/>
    <w:rsid w:val="003D4A86"/>
    <w:rsid w:val="003D5B83"/>
    <w:rsid w:val="003E7CE1"/>
    <w:rsid w:val="003E7E35"/>
    <w:rsid w:val="003F0D10"/>
    <w:rsid w:val="003F64D7"/>
    <w:rsid w:val="0040051B"/>
    <w:rsid w:val="00406E4E"/>
    <w:rsid w:val="00425AFE"/>
    <w:rsid w:val="0042601D"/>
    <w:rsid w:val="00462F63"/>
    <w:rsid w:val="00472AED"/>
    <w:rsid w:val="004A4FF5"/>
    <w:rsid w:val="004B722F"/>
    <w:rsid w:val="004D18C2"/>
    <w:rsid w:val="004E0CB2"/>
    <w:rsid w:val="004E7DC5"/>
    <w:rsid w:val="00500631"/>
    <w:rsid w:val="00542A3F"/>
    <w:rsid w:val="00542E72"/>
    <w:rsid w:val="00562D5C"/>
    <w:rsid w:val="0057030E"/>
    <w:rsid w:val="00572645"/>
    <w:rsid w:val="005957FC"/>
    <w:rsid w:val="00595F75"/>
    <w:rsid w:val="005A0B1F"/>
    <w:rsid w:val="005A0CD0"/>
    <w:rsid w:val="005B692E"/>
    <w:rsid w:val="005D19F5"/>
    <w:rsid w:val="005D6DEA"/>
    <w:rsid w:val="005E386C"/>
    <w:rsid w:val="005E3D2C"/>
    <w:rsid w:val="005F49CF"/>
    <w:rsid w:val="00614681"/>
    <w:rsid w:val="00616693"/>
    <w:rsid w:val="00636DBB"/>
    <w:rsid w:val="00644C1E"/>
    <w:rsid w:val="00655877"/>
    <w:rsid w:val="00671505"/>
    <w:rsid w:val="0067206A"/>
    <w:rsid w:val="00690826"/>
    <w:rsid w:val="006A199B"/>
    <w:rsid w:val="006C6B1B"/>
    <w:rsid w:val="006D379B"/>
    <w:rsid w:val="006D4961"/>
    <w:rsid w:val="006E0110"/>
    <w:rsid w:val="006F111C"/>
    <w:rsid w:val="006F1AE6"/>
    <w:rsid w:val="00741797"/>
    <w:rsid w:val="00741984"/>
    <w:rsid w:val="00742C92"/>
    <w:rsid w:val="00756BB8"/>
    <w:rsid w:val="00764B84"/>
    <w:rsid w:val="00765796"/>
    <w:rsid w:val="00771866"/>
    <w:rsid w:val="00774831"/>
    <w:rsid w:val="00790FDA"/>
    <w:rsid w:val="0079124A"/>
    <w:rsid w:val="007A000B"/>
    <w:rsid w:val="007D2D48"/>
    <w:rsid w:val="007E4152"/>
    <w:rsid w:val="007F173A"/>
    <w:rsid w:val="008342F3"/>
    <w:rsid w:val="00851B96"/>
    <w:rsid w:val="0085738D"/>
    <w:rsid w:val="00862EF5"/>
    <w:rsid w:val="00883198"/>
    <w:rsid w:val="008A25B2"/>
    <w:rsid w:val="008B077B"/>
    <w:rsid w:val="008B768E"/>
    <w:rsid w:val="008C0E28"/>
    <w:rsid w:val="008C21A8"/>
    <w:rsid w:val="008E5C15"/>
    <w:rsid w:val="008F5790"/>
    <w:rsid w:val="00906D89"/>
    <w:rsid w:val="009120A9"/>
    <w:rsid w:val="00912D44"/>
    <w:rsid w:val="00913AA5"/>
    <w:rsid w:val="00932804"/>
    <w:rsid w:val="00956A7C"/>
    <w:rsid w:val="009600BF"/>
    <w:rsid w:val="009643CB"/>
    <w:rsid w:val="00983BF0"/>
    <w:rsid w:val="009948B6"/>
    <w:rsid w:val="009A3D78"/>
    <w:rsid w:val="009B156C"/>
    <w:rsid w:val="009B51DA"/>
    <w:rsid w:val="009D52AB"/>
    <w:rsid w:val="009D5C38"/>
    <w:rsid w:val="009F6B09"/>
    <w:rsid w:val="00A1384F"/>
    <w:rsid w:val="00A35E5D"/>
    <w:rsid w:val="00A41213"/>
    <w:rsid w:val="00A4661A"/>
    <w:rsid w:val="00A5032E"/>
    <w:rsid w:val="00A576D3"/>
    <w:rsid w:val="00A61B27"/>
    <w:rsid w:val="00A71467"/>
    <w:rsid w:val="00A76E06"/>
    <w:rsid w:val="00A801C2"/>
    <w:rsid w:val="00A92F0D"/>
    <w:rsid w:val="00A9425C"/>
    <w:rsid w:val="00AA13F8"/>
    <w:rsid w:val="00AB4568"/>
    <w:rsid w:val="00AB5DB4"/>
    <w:rsid w:val="00AC1646"/>
    <w:rsid w:val="00AC167F"/>
    <w:rsid w:val="00B5201A"/>
    <w:rsid w:val="00B62029"/>
    <w:rsid w:val="00B67406"/>
    <w:rsid w:val="00BA3E28"/>
    <w:rsid w:val="00BC33B0"/>
    <w:rsid w:val="00C01419"/>
    <w:rsid w:val="00C062E2"/>
    <w:rsid w:val="00C12139"/>
    <w:rsid w:val="00C169DF"/>
    <w:rsid w:val="00C20E3E"/>
    <w:rsid w:val="00C2175C"/>
    <w:rsid w:val="00C43B11"/>
    <w:rsid w:val="00C46E11"/>
    <w:rsid w:val="00C50E4E"/>
    <w:rsid w:val="00C77C96"/>
    <w:rsid w:val="00C90D02"/>
    <w:rsid w:val="00CB09E4"/>
    <w:rsid w:val="00CE14EA"/>
    <w:rsid w:val="00CE1C79"/>
    <w:rsid w:val="00CE63EF"/>
    <w:rsid w:val="00CF2448"/>
    <w:rsid w:val="00CF30F1"/>
    <w:rsid w:val="00CF7123"/>
    <w:rsid w:val="00CF7264"/>
    <w:rsid w:val="00D0359E"/>
    <w:rsid w:val="00D261A6"/>
    <w:rsid w:val="00D306B5"/>
    <w:rsid w:val="00D42A64"/>
    <w:rsid w:val="00D53198"/>
    <w:rsid w:val="00D82F6C"/>
    <w:rsid w:val="00D924C9"/>
    <w:rsid w:val="00DA6061"/>
    <w:rsid w:val="00DA6DF8"/>
    <w:rsid w:val="00DB245B"/>
    <w:rsid w:val="00DC3B65"/>
    <w:rsid w:val="00DF2158"/>
    <w:rsid w:val="00E04C26"/>
    <w:rsid w:val="00E20B87"/>
    <w:rsid w:val="00E6420C"/>
    <w:rsid w:val="00E72A08"/>
    <w:rsid w:val="00E84EDE"/>
    <w:rsid w:val="00E922FB"/>
    <w:rsid w:val="00EB6621"/>
    <w:rsid w:val="00ED1F64"/>
    <w:rsid w:val="00EE2F95"/>
    <w:rsid w:val="00EF0BA6"/>
    <w:rsid w:val="00EF4ABF"/>
    <w:rsid w:val="00F15CE7"/>
    <w:rsid w:val="00F33ACA"/>
    <w:rsid w:val="00F34803"/>
    <w:rsid w:val="00F5740E"/>
    <w:rsid w:val="00F57786"/>
    <w:rsid w:val="00F76022"/>
    <w:rsid w:val="00F87EC8"/>
    <w:rsid w:val="00FC218D"/>
    <w:rsid w:val="00FE42C4"/>
    <w:rsid w:val="00FF0207"/>
    <w:rsid w:val="00FF6E82"/>
    <w:rsid w:val="00FF79D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97BFC"/>
  <w15:chartTrackingRefBased/>
  <w15:docId w15:val="{0362C3CD-2A76-4819-A251-16E704C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21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18C2"/>
    <w:pPr>
      <w:spacing w:after="0" w:line="240" w:lineRule="auto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unhideWhenUsed/>
    <w:rsid w:val="00D8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F6C"/>
  </w:style>
  <w:style w:type="paragraph" w:styleId="Fuzeile">
    <w:name w:val="footer"/>
    <w:basedOn w:val="Standard"/>
    <w:link w:val="FuzeileZchn"/>
    <w:uiPriority w:val="99"/>
    <w:unhideWhenUsed/>
    <w:rsid w:val="00D8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F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F6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B5D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5DB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168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75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Listenabsatz">
    <w:name w:val="List Paragraph"/>
    <w:basedOn w:val="Standard"/>
    <w:uiPriority w:val="34"/>
    <w:qFormat/>
    <w:rsid w:val="009B51DA"/>
    <w:pPr>
      <w:spacing w:after="0" w:line="240" w:lineRule="auto"/>
      <w:ind w:left="720"/>
    </w:pPr>
    <w:rPr>
      <w:rFonts w:ascii="Aptos" w:hAnsi="Aptos" w:cs="Aptos"/>
      <w14:ligatures w14:val="standardContextual"/>
    </w:rPr>
  </w:style>
  <w:style w:type="paragraph" w:customStyle="1" w:styleId="Default">
    <w:name w:val="Default"/>
    <w:rsid w:val="002903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rn@kulturregionnoe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regionnoe.at/kulturgipf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Kern - Kultur.Region.Niederösterreich</dc:creator>
  <cp:keywords/>
  <dc:description/>
  <cp:lastModifiedBy>Mario Kern - Kultur.Region.Niederösterreich</cp:lastModifiedBy>
  <cp:revision>40</cp:revision>
  <cp:lastPrinted>2024-04-02T06:22:00Z</cp:lastPrinted>
  <dcterms:created xsi:type="dcterms:W3CDTF">2024-04-05T08:06:00Z</dcterms:created>
  <dcterms:modified xsi:type="dcterms:W3CDTF">2024-04-26T10:06:00Z</dcterms:modified>
</cp:coreProperties>
</file>